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FC" w:rsidRPr="004F7C34" w:rsidRDefault="000D30FC" w:rsidP="000D30FC">
      <w:pPr>
        <w:tabs>
          <w:tab w:val="left" w:pos="75"/>
        </w:tabs>
        <w:jc w:val="center"/>
        <w:rPr>
          <w:b/>
          <w:bCs/>
        </w:rPr>
      </w:pPr>
      <w:r w:rsidRPr="004F7C34">
        <w:rPr>
          <w:b/>
          <w:bCs/>
        </w:rPr>
        <w:t>Германия и</w:t>
      </w:r>
      <w:r>
        <w:rPr>
          <w:b/>
          <w:bCs/>
        </w:rPr>
        <w:t>қ</w:t>
      </w:r>
      <w:r w:rsidRPr="004F7C34">
        <w:rPr>
          <w:b/>
          <w:bCs/>
        </w:rPr>
        <w:t>тисодиёти ва унинг жа</w:t>
      </w:r>
      <w:r>
        <w:rPr>
          <w:b/>
          <w:bCs/>
        </w:rPr>
        <w:t>Ҳ</w:t>
      </w:r>
      <w:r w:rsidRPr="004F7C34">
        <w:rPr>
          <w:b/>
          <w:bCs/>
        </w:rPr>
        <w:t>он хўжалигида тутган ўрни.</w:t>
      </w:r>
    </w:p>
    <w:p w:rsidR="000D30FC" w:rsidRPr="004F7C34" w:rsidRDefault="000D30FC" w:rsidP="000D30FC">
      <w:pPr>
        <w:tabs>
          <w:tab w:val="left" w:pos="75"/>
        </w:tabs>
        <w:jc w:val="center"/>
        <w:rPr>
          <w:b/>
          <w:bCs/>
        </w:rPr>
      </w:pPr>
    </w:p>
    <w:p w:rsidR="000D30FC" w:rsidRPr="004F7C34" w:rsidRDefault="000D30FC" w:rsidP="000D30FC">
      <w:pPr>
        <w:ind w:right="41"/>
        <w:rPr>
          <w:b/>
          <w:bCs/>
        </w:rPr>
      </w:pPr>
      <w:r w:rsidRPr="004F7C34">
        <w:rPr>
          <w:b/>
          <w:bCs/>
          <w:lang w:val="uz-Cyrl-UZ"/>
        </w:rPr>
        <w:t xml:space="preserve">5.1. </w:t>
      </w:r>
      <w:r w:rsidRPr="004F7C34">
        <w:rPr>
          <w:b/>
          <w:bCs/>
        </w:rPr>
        <w:t>Германиянинг и</w:t>
      </w:r>
      <w:r>
        <w:rPr>
          <w:b/>
          <w:bCs/>
        </w:rPr>
        <w:t>қ</w:t>
      </w:r>
      <w:r w:rsidRPr="004F7C34">
        <w:rPr>
          <w:b/>
          <w:bCs/>
        </w:rPr>
        <w:t>тисодий – жў</w:t>
      </w:r>
      <w:r>
        <w:rPr>
          <w:b/>
          <w:bCs/>
        </w:rPr>
        <w:t>ғ</w:t>
      </w:r>
      <w:r w:rsidRPr="004F7C34">
        <w:rPr>
          <w:b/>
          <w:bCs/>
        </w:rPr>
        <w:t xml:space="preserve">рофий </w:t>
      </w:r>
      <w:r>
        <w:rPr>
          <w:b/>
          <w:bCs/>
        </w:rPr>
        <w:t>Ҳ</w:t>
      </w:r>
      <w:r w:rsidRPr="004F7C34">
        <w:rPr>
          <w:b/>
          <w:bCs/>
        </w:rPr>
        <w:t>олати.</w:t>
      </w:r>
    </w:p>
    <w:p w:rsidR="000D30FC" w:rsidRPr="004F7C34" w:rsidRDefault="000D30FC" w:rsidP="000D30FC">
      <w:pPr>
        <w:ind w:right="41"/>
        <w:rPr>
          <w:b/>
          <w:bCs/>
        </w:rPr>
      </w:pPr>
      <w:r w:rsidRPr="004F7C34">
        <w:rPr>
          <w:b/>
          <w:bCs/>
          <w:lang w:val="uz-Cyrl-UZ"/>
        </w:rPr>
        <w:t xml:space="preserve">5.2. </w:t>
      </w:r>
      <w:r w:rsidRPr="004F7C34">
        <w:rPr>
          <w:b/>
          <w:bCs/>
        </w:rPr>
        <w:t>Мамлакат умумий характеристикаси.</w:t>
      </w:r>
    </w:p>
    <w:p w:rsidR="000D30FC" w:rsidRPr="004F7C34" w:rsidRDefault="000D30FC" w:rsidP="000D30FC">
      <w:pPr>
        <w:ind w:right="41"/>
        <w:rPr>
          <w:b/>
          <w:bCs/>
        </w:rPr>
      </w:pPr>
      <w:r w:rsidRPr="004F7C34">
        <w:rPr>
          <w:b/>
          <w:bCs/>
          <w:lang w:val="uz-Cyrl-UZ"/>
        </w:rPr>
        <w:t xml:space="preserve">5.3. </w:t>
      </w:r>
      <w:r w:rsidRPr="004F7C34">
        <w:rPr>
          <w:b/>
          <w:bCs/>
        </w:rPr>
        <w:t>Ижтимоий бозор хужалигида немис модели ва уни модернизациялаш.</w:t>
      </w:r>
    </w:p>
    <w:p w:rsidR="000D30FC" w:rsidRPr="004F7C34" w:rsidRDefault="000D30FC" w:rsidP="000D30FC">
      <w:pPr>
        <w:ind w:right="41"/>
        <w:rPr>
          <w:b/>
          <w:bCs/>
        </w:rPr>
      </w:pPr>
      <w:r w:rsidRPr="004F7C34">
        <w:rPr>
          <w:b/>
          <w:bCs/>
          <w:lang w:val="uz-Cyrl-UZ"/>
        </w:rPr>
        <w:t xml:space="preserve">5.4. </w:t>
      </w:r>
      <w:r w:rsidRPr="004F7C34">
        <w:rPr>
          <w:b/>
          <w:bCs/>
        </w:rPr>
        <w:t>Германиянинг замонавий макроиктисодий сиёсати.</w:t>
      </w:r>
    </w:p>
    <w:p w:rsidR="000D30FC" w:rsidRPr="004F7C34" w:rsidRDefault="000D30FC" w:rsidP="000D30FC">
      <w:pPr>
        <w:ind w:right="41"/>
        <w:rPr>
          <w:b/>
          <w:bCs/>
        </w:rPr>
      </w:pPr>
    </w:p>
    <w:p w:rsidR="000D30FC" w:rsidRPr="004F7C34" w:rsidRDefault="000D30FC" w:rsidP="000D30FC">
      <w:pPr>
        <w:ind w:right="41"/>
        <w:jc w:val="center"/>
        <w:rPr>
          <w:b/>
          <w:bCs/>
        </w:rPr>
      </w:pPr>
      <w:r w:rsidRPr="004F7C34">
        <w:rPr>
          <w:b/>
          <w:bCs/>
          <w:lang w:val="uz-Cyrl-UZ"/>
        </w:rPr>
        <w:t xml:space="preserve">5.1. </w:t>
      </w:r>
      <w:r w:rsidRPr="004F7C34">
        <w:rPr>
          <w:b/>
          <w:bCs/>
        </w:rPr>
        <w:t>Германиянинг и</w:t>
      </w:r>
      <w:r>
        <w:rPr>
          <w:b/>
          <w:bCs/>
        </w:rPr>
        <w:t>қ</w:t>
      </w:r>
      <w:r w:rsidRPr="004F7C34">
        <w:rPr>
          <w:b/>
          <w:bCs/>
        </w:rPr>
        <w:t>тисодий – жў</w:t>
      </w:r>
      <w:r>
        <w:rPr>
          <w:b/>
          <w:bCs/>
        </w:rPr>
        <w:t>ғ</w:t>
      </w:r>
      <w:r w:rsidRPr="004F7C34">
        <w:rPr>
          <w:b/>
          <w:bCs/>
        </w:rPr>
        <w:t xml:space="preserve">рофий </w:t>
      </w:r>
      <w:r>
        <w:rPr>
          <w:b/>
          <w:bCs/>
        </w:rPr>
        <w:t>Ҳ</w:t>
      </w:r>
      <w:r w:rsidRPr="004F7C34">
        <w:rPr>
          <w:b/>
          <w:bCs/>
        </w:rPr>
        <w:t>олати.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Германия Федератив Республикаси (ГФР) Европанинг марказий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исмида жойлашган бўлиб, шимолда Дания билан, 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арбда Голландия, Бельгия, Люксембург ва Франция давлатлари билан, Жанубда Швейцария ва Австрия,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да Чехия, Словакия, Польша давлатлари билан чегарадошдир. ГФР Европа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амжамияти ва НАТОга аъзо бўлган давлат сифатида Европанинг марказий ва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ий давлатларини бир – бирига бо</w:t>
      </w:r>
      <w:r>
        <w:rPr>
          <w:rFonts w:ascii="Times New Roman" w:hAnsi="Times New Roman" w:cs="Times New Roman"/>
          <w:b w:val="0"/>
          <w:bCs w:val="0"/>
        </w:rPr>
        <w:t>ғ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лаб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туради. ГФРнинг умумий майдони 356,96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км б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ўлиб, 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удудий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атдан 16 ердан ташкил топгандир: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Баден – Вюртембург (пойтахти Штутгарт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Бавария (пойта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ти Мюнхен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Берлин (пойтахти Берлин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Браденбург (пойтахти Потедам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Бремен (пойтахти Бремен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Гамбург (пойтахти Гамбург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Гассен (пойтахти Висбаден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Меккленбург – Поммерания (пойта</w:t>
      </w:r>
      <w:bookmarkStart w:id="0" w:name="_GoBack"/>
      <w:bookmarkEnd w:id="0"/>
      <w:r w:rsidRPr="004F7C34">
        <w:rPr>
          <w:rFonts w:ascii="Times New Roman" w:hAnsi="Times New Roman" w:cs="Times New Roman"/>
          <w:b w:val="0"/>
          <w:bCs w:val="0"/>
        </w:rPr>
        <w:t>хти Шверен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ри),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уйи Саксония (пойтахти Ганновер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Шимолий Рейн – Вестфалия (пойтахти Дюссельдорф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Рейнланд – Пфалш (пойтахти Майнц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Саар (пойтахти Саарбрюкхен шахри), Саксония (пойтахти Друвен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ри), Саксония – Анхалт (пойтахти Магденбург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ри),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Шлезвиг – Гольштейн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(пойтахти Киль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 ва Тюрингия (пойтахти Эрфурт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ри).</w:t>
      </w:r>
    </w:p>
    <w:p w:rsidR="000D30FC" w:rsidRPr="004F7C34" w:rsidRDefault="000D30FC" w:rsidP="000D30FC">
      <w:pPr>
        <w:pStyle w:val="a3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ab/>
        <w:t>ГФР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олиси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минан 82 млн. киши бўлиб, унинг 6,5 млн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.н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и чет элликдир. Пойтахти Берлин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ша</w:t>
      </w:r>
      <w:proofErr w:type="gramEnd"/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ри (1991 йилнинг июнь ойидан). Расмий давлат тили немис тили. Дини христиан (насроний). Пул бирлиги немис маркаси бўлган эди (2002 йилнинг январида Евро пул бирлиги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абул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илинди). Миллий байрами немис бирлиги куни (1990 йил 3 октябр ГДР ва ГФР нинг бирлашган куни). Германия Федерал Президенти Роман Хериог, Федерал канцлер Герхард Шроде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Германиянинг йирик ва мамурий ва саноат марказлари – Берлин, Кельн, Эссен, Гамбург, Дюссельдорф, Мюнхен, Штутгарт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ша</w:t>
      </w:r>
      <w:proofErr w:type="gramEnd"/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арлари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исобланади.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>ГФ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Р-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федератив давлатдир, ерларининг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ар бири ўз конститутциясига, парламенти ва хукуматига эга. Федерация конститутцияси ГФР нинг асосий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онунидир. Давлат ра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бари федерал президент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исобланади, у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аро </w:t>
      </w:r>
      <w:r w:rsidRPr="004F7C34">
        <w:rPr>
          <w:rFonts w:ascii="Times New Roman" w:hAnsi="Times New Roman" w:cs="Times New Roman"/>
          <w:b w:val="0"/>
          <w:bCs w:val="0"/>
        </w:rPr>
        <w:lastRenderedPageBreak/>
        <w:t xml:space="preserve">муносабатларда мамлакат номидан иш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к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ўради. Ижроия хокимияти тўлалигича федерал канцлер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ўлида.</w:t>
      </w:r>
    </w:p>
    <w:p w:rsidR="000D30FC" w:rsidRPr="004F7C34" w:rsidRDefault="000D30FC" w:rsidP="000D30FC">
      <w:pPr>
        <w:pStyle w:val="a3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ab/>
        <w:t>ГФР нинг федерация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иёсидаги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онун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арувчи олий органи бундестаг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парламент б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>ўлиб, у бевосита умумхал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сайловларида яширин овоз бериш асосида 4 йил муддатга сайланади. Бундестаг сайловларида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р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ўйхатдаги сайловчиларнинг 5% дан кўп овозини олган партиялар иштирок этиши мумкин. Ерларнинг манфаатларини Бундестаг ифодалайди, бундестаг федерациянинг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онун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арувчи ва ижроия хокимиятини таъминловчи асосий органи бўлиб,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исобланади.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>Иккинчи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он урушидан сўнг, Германия Федератив Республикаси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тисодиётини юксалишида “маршалл плани” ни ахамияти катта бўлди.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са, ўтган асирнинг 50- йилларида мамлакатни ижтимои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й-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тисодий ривожланишида ички бозорни кенгайиши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холда молия тизимида миллий валюта Дойче маркни муста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камланишга эътибор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аратилди. 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ГФР ва шунингдек 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арбий Европанинг барча давлатлари (жами 17 давлат) 50 ва 60- йиллар бошида “маршалл плани” 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12,4 млрд. доллар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дорида ёрдам олишган эди. Кўрсатилган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ана шу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ёрдам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исобига ГФР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 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арбий Европанинг Иккинчи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он уруши йилларида вайрон бўлган барча давлатлари (социалистик ривожланиш йўлини т и учун барча зарурий шарт-шароитлар яратилган.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Германия урбанизация даражаси анлаш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ий Европа давлатларидан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ари) ўз миллий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тисодиётини тезда тиклаб олишди.</w:t>
      </w:r>
      <w:proofErr w:type="gramEnd"/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ab/>
        <w:t>Ижтимоий бозор и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тисодиётида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 фаровонлиги учун барча зарурий шарт-шароитлар яратилган. Германия урбанизация даражаси  ни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оятда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ори бўлган мамлакат бўлиб, замонавий илми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й-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технологик асосида индустриаллашган давлатдир.  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>ГФР дунё мамлакатлари ичида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сулотларини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ариши ва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тисодий ривожланиши даражаси бўйича энг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ори ўринларда турувчи давлатлардан биридир.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он мамлакатларида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арилаётган ялпи миллий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сулотнинг (ЯММ) 7-8% и Европа Иттифо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 мамлакатларида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араётган ялпи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сулотнинг 27-28% и ГФР га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тў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ри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келмо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да.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Германия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олисининг 27-28% и асосан мамлакатнинг саноати ривожланган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тисодий районларида яшашиб, мамлакат ЯММ нинг 23-24% 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да.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>ГФР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тисодиётида машинасозлик саноати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ори даражада ривожланган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адир. Машинасозлик саноатида,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са, метални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айта ишлаш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асида, металлургия, элктротехника,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азиб олиш, тў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имачилик саноати ва шунингдек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хўжалик, машинасозлик тармо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лари кенг ривожланган.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lastRenderedPageBreak/>
        <w:t>Телекоммуникация асбоб-ускуналарни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ариш,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механика, оптик аппаратлари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ам мамлакат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тисодиётида етакчи ўринлардан бирини эгаллайди.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>Мамлакат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тисодиётида концернлар шаклида бўлган йирик монополистик бирлашмалар: 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ир саноатда “Тиссен”, “Крупп”, “Маннееман”, электротехника ва электрон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ариш саноатида “Бош”, “Сименсс” кимё саноатида “Хёхст”, “Басф”, “Байер”, автомабил саноатида “Фольксваген”, “Деймлер-Бени”, “Опель” ва “BMW” концернлари хал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илувчи роль ўйнайди.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ГФР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хўжалигида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олининг атиги 4-5% и банд бўлиб, мамлакатнинг ози</w:t>
      </w:r>
      <w:proofErr w:type="gramStart"/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-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>ов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ат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сулотларига бўлган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тиёжининг 90% дан орти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ро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 xml:space="preserve">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ондиради.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олат мамлакат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хужалик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сулотларини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аришда ме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нат самарадорлиги на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адар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ори эканлигидан далолат беради.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t xml:space="preserve">Гамбург портидан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хам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жуда кенг фойдаланилади. Мамлакатнинг асосий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тисодий районларидан ўтувчи Рейн дарёси ва унинг Рут хамда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 ирмо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лари жуда катта имкон яратади. Умумий бозорга аъзо бўлган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ўшни мамлакатлар билан жуда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из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ин иш билан биргаликда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обатчилик зиддиятлари бўлган муносабатлар олиб боради. Германиянинг сёсий-географик мав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еи 60-йиллар охиригача кў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атдан унинг хукмрон доираларининг мамлакатларига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бўлди. Кўплар бу сиёсатни хозир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ам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ўллаб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уватлашмо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далар. Шу сабабли Германиянинг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ўшнилари Польша, Чехия ва Россия билан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тисодий ва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 ало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алар унча катта бўлмади. Германия хукумати кейинги даврда бирмунча реалистик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 сиёсат юритмо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да. Россия билан Германия, Польша билан Германия, Чехия билан Германия ўртасида тузилган шартномаларда мавжуд чегараларнинг бузилмас чегара экани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айд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илинди. Бу шартномалар Европада ахволнинг кескинлашувига сабаб бўлади. 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Германиянинг реалистик кучлари бунга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арши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далар. Германияда А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Ш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ракета ва ядро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уролининг жойлашиши, Европа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ининг хавсизлигига салбий таьсир кўрсатади.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олисининг сони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атдан 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арбий Европада энг йирик давлат Иккинчи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он уруши ва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тида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олисининг анча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исми кўрганлигига ва урушдан кейин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оли табий ўсишнинг паст эканлигига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арамасдан 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арбий Германия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олиси сони урушдан сўнг тезда урушдан аввалигидан ошиб кетди.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ий Европа мамлакатларидан бу ерга 7,5 миллион киши кўчиб келди. Катта вайроналик ва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тисодий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ийинчиликларга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арамай 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амма кўчиб келганлар уй-жой ва иш билан таъминланди, де</w:t>
      </w:r>
      <w:r>
        <w:rPr>
          <w:rFonts w:ascii="Times New Roman" w:hAnsi="Times New Roman" w:cs="Times New Roman"/>
          <w:b w:val="0"/>
          <w:bCs w:val="0"/>
        </w:rPr>
        <w:t>Ҳқ</w:t>
      </w:r>
      <w:r w:rsidRPr="004F7C34">
        <w:rPr>
          <w:rFonts w:ascii="Times New Roman" w:hAnsi="Times New Roman" w:cs="Times New Roman"/>
          <w:b w:val="0"/>
          <w:bCs w:val="0"/>
        </w:rPr>
        <w:t>онларга ер берилди. Урушда Германиянинг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са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ий Германиянинг жуда кў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одам йў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отганлиги ва унинг 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ибатлари Германия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олисининг таркибида ва кўпайиш  динамикасига салбий таъсир кўрсатиб келмо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да.</w:t>
      </w:r>
    </w:p>
    <w:p w:rsidR="000D30FC" w:rsidRPr="004F7C34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4F7C34">
        <w:rPr>
          <w:rFonts w:ascii="Times New Roman" w:hAnsi="Times New Roman" w:cs="Times New Roman"/>
          <w:b w:val="0"/>
          <w:bCs w:val="0"/>
        </w:rPr>
        <w:lastRenderedPageBreak/>
        <w:t xml:space="preserve">Германиянинг катта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исмида табий шароит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хўжалиги учун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улай. Мамлакат территориясининг  1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 xml:space="preserve">3 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исмига я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ини Шимолий Германия пасттекислигида. Деярли ярми ер юзаси текис бўлган ўрта Германия паст тол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ларидадир. Тупро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лари асосан ўртача унумдордир. Аммо ишланадиган ерларнинг тупро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лари доим ў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итлангандан табиий тупро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ларга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араганда анча унумли. Германия саноатининг ривожланишига имкон берувчи табий шароит ва ресурслар кў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 xml:space="preserve">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 xml:space="preserve">атдан бу ердаги фойдали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азилмалар билан бевосита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бўлиб келган. Балтика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они билан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 xml:space="preserve"> рудани фойдали </w:t>
      </w:r>
    </w:p>
    <w:p w:rsidR="000D30FC" w:rsidRPr="00C23B0E" w:rsidRDefault="000D30FC" w:rsidP="000D30FC">
      <w:pPr>
        <w:ind w:right="41"/>
        <w:jc w:val="both"/>
      </w:pPr>
    </w:p>
    <w:p w:rsidR="000D30FC" w:rsidRPr="00C23B0E" w:rsidRDefault="000D30FC" w:rsidP="000D30FC">
      <w:pPr>
        <w:ind w:right="41"/>
        <w:jc w:val="both"/>
      </w:pPr>
    </w:p>
    <w:p w:rsidR="000D30FC" w:rsidRPr="00C23B0E" w:rsidRDefault="000D30FC" w:rsidP="000D30FC">
      <w:pPr>
        <w:ind w:right="41"/>
        <w:jc w:val="both"/>
      </w:pPr>
    </w:p>
    <w:p w:rsidR="000D30FC" w:rsidRPr="00C23B0E" w:rsidRDefault="000D30FC" w:rsidP="000D30FC">
      <w:pPr>
        <w:ind w:right="41"/>
        <w:jc w:val="both"/>
      </w:pPr>
    </w:p>
    <w:p w:rsidR="000D30FC" w:rsidRPr="004F7C34" w:rsidRDefault="000D30FC" w:rsidP="000D30FC">
      <w:pPr>
        <w:ind w:right="41"/>
        <w:jc w:val="both"/>
      </w:pPr>
      <w:r w:rsidRPr="004F7C34">
        <w:t>Германиянинг жа</w:t>
      </w:r>
      <w:r>
        <w:t>Ҳ</w:t>
      </w:r>
      <w:r w:rsidRPr="004F7C34">
        <w:t>онда тутган ўрни.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985"/>
        <w:gridCol w:w="1842"/>
        <w:gridCol w:w="1665"/>
      </w:tblGrid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t xml:space="preserve">  </w:t>
            </w:r>
            <w:r w:rsidRPr="004F7C34">
              <w:rPr>
                <w:lang w:val="en-US"/>
              </w:rPr>
              <w:t>Кўрсаткичлар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Ўлчов бирлиги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>дори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Эгал.Ўрни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ЯММ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Млрд.дол.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2252,33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ЯММ а</w:t>
            </w:r>
            <w:r>
              <w:rPr>
                <w:lang w:val="en-US"/>
              </w:rPr>
              <w:t>Ҳ</w:t>
            </w:r>
            <w:r w:rsidRPr="004F7C34">
              <w:rPr>
                <w:lang w:val="en-US"/>
              </w:rPr>
              <w:t xml:space="preserve">оли жон бошига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Минг.дол.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27,5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Электр энергия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Млрд.квт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с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483,3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Кўмир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261,5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Мис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0,59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Рух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0,36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Пластмасса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16,5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Ўсимлик ё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2,42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8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Маргарин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0,65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Сарё</w:t>
            </w:r>
            <w:r>
              <w:rPr>
                <w:lang w:val="en-US"/>
              </w:rPr>
              <w:t>ғ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0,45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Пишло</w:t>
            </w:r>
            <w:r>
              <w:rPr>
                <w:lang w:val="en-US"/>
              </w:rPr>
              <w:t>қ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1,37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Вино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Млн.Гкл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11,3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Пиво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Млн.Гкл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113,4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Сигарет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Млрд.дона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222,8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Бу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дой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 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16,7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8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Пўлат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 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42,0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Нефтни 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 xml:space="preserve">айта ишлаш    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>увватлари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113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7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Нефт ма</w:t>
            </w:r>
            <w:r>
              <w:rPr>
                <w:lang w:val="en-US"/>
              </w:rPr>
              <w:t>Ҳ</w:t>
            </w:r>
            <w:r w:rsidRPr="004F7C34">
              <w:rPr>
                <w:lang w:val="en-US"/>
              </w:rPr>
              <w:t>сулотларини и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 xml:space="preserve">ч 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25,8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</w:pPr>
            <w:r w:rsidRPr="004F7C34">
              <w:t xml:space="preserve">  Сунъий ёнувчи газ и</w:t>
            </w:r>
            <w:r>
              <w:t>ғ</w:t>
            </w:r>
            <w:proofErr w:type="gramStart"/>
            <w:r w:rsidRPr="004F7C34">
              <w:t>ч</w:t>
            </w:r>
            <w:proofErr w:type="gramEnd"/>
          </w:p>
        </w:tc>
        <w:tc>
          <w:tcPr>
            <w:tcW w:w="1985" w:type="dxa"/>
          </w:tcPr>
          <w:p w:rsidR="000D30FC" w:rsidRPr="000D30FC" w:rsidRDefault="000D30FC" w:rsidP="00A75266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F7C34">
              <w:rPr>
                <w:rFonts w:ascii="Times New Roman" w:hAnsi="Times New Roman" w:cs="Times New Roman"/>
                <w:sz w:val="28"/>
                <w:szCs w:val="28"/>
              </w:rPr>
              <w:t>Млрд</w:t>
            </w:r>
            <w:proofErr w:type="gramStart"/>
            <w:r w:rsidRPr="004F7C3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F7C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267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</w:pPr>
            <w:r w:rsidRPr="004F7C34">
              <w:t xml:space="preserve">  Чуян ва темир </w:t>
            </w:r>
            <w:r>
              <w:t>қ</w:t>
            </w:r>
            <w:r w:rsidRPr="004F7C34">
              <w:t xml:space="preserve">отишмаларини </w:t>
            </w:r>
            <w:r>
              <w:t>қ</w:t>
            </w:r>
            <w:r w:rsidRPr="004F7C34">
              <w:t>уйиш.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29,2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lastRenderedPageBreak/>
              <w:t xml:space="preserve">  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>ўр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 xml:space="preserve">ошин 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>уйиш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Минг.тонна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375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Енгил автомабил и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ч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Минг.дона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5300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Пишло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 xml:space="preserve"> и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ч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1,76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>уритилган сут и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ч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Минг.тонна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610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</w:pPr>
            <w:r w:rsidRPr="004F7C34">
              <w:t xml:space="preserve">  </w:t>
            </w:r>
            <w:r>
              <w:t>қ</w:t>
            </w:r>
            <w:r w:rsidRPr="004F7C34">
              <w:t>андолат ма</w:t>
            </w:r>
            <w:r>
              <w:t>Ҳ</w:t>
            </w:r>
            <w:r w:rsidRPr="004F7C34">
              <w:t>сулотларини и</w:t>
            </w:r>
            <w:r>
              <w:t>ғ</w:t>
            </w:r>
            <w:proofErr w:type="gramStart"/>
            <w:r w:rsidRPr="004F7C34">
              <w:t>ч</w:t>
            </w:r>
            <w:proofErr w:type="gramEnd"/>
            <w:r w:rsidRPr="004F7C34">
              <w:t xml:space="preserve"> (муз</w:t>
            </w:r>
            <w:r>
              <w:t>қ</w:t>
            </w:r>
            <w:r w:rsidRPr="004F7C34">
              <w:t>аймо</w:t>
            </w:r>
            <w:r>
              <w:t>қғ</w:t>
            </w:r>
            <w:r w:rsidRPr="004F7C34">
              <w:t>шоколад)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Минг.тонна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513</w:t>
            </w:r>
            <w:r>
              <w:rPr>
                <w:lang w:val="en-US"/>
              </w:rPr>
              <w:t>ғ</w:t>
            </w:r>
            <w:r w:rsidRPr="004F7C34">
              <w:rPr>
                <w:lang w:val="en-US"/>
              </w:rPr>
              <w:t>1230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Шахсий компьютерлар сони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Млн.дона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30,0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Ма</w:t>
            </w:r>
            <w:r>
              <w:rPr>
                <w:lang w:val="en-US"/>
              </w:rPr>
              <w:t>Ҳ</w:t>
            </w:r>
            <w:r w:rsidRPr="004F7C34">
              <w:rPr>
                <w:lang w:val="en-US"/>
              </w:rPr>
              <w:t xml:space="preserve">сулот ва хизматларнинг экспорти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Млрд.дол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649,4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Энг йирик импортчи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Млрд.дол.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493,0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Олтин захираси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Троя унцияси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111,1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2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Хал</w:t>
            </w:r>
            <w:r>
              <w:rPr>
                <w:lang w:val="en-US"/>
              </w:rPr>
              <w:t>қ</w:t>
            </w:r>
            <w:r w:rsidRPr="004F7C34">
              <w:rPr>
                <w:lang w:val="en-US"/>
              </w:rPr>
              <w:t xml:space="preserve">аро валюта захираси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Млрд.дол.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87,6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7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C23B0E" w:rsidRDefault="000D30FC" w:rsidP="00A75266">
            <w:pPr>
              <w:ind w:right="41"/>
              <w:jc w:val="both"/>
              <w:rPr>
                <w:lang w:val="en-US"/>
              </w:rPr>
            </w:pPr>
            <w:r w:rsidRPr="00C23B0E">
              <w:rPr>
                <w:lang w:val="en-US"/>
              </w:rPr>
              <w:t xml:space="preserve">  </w:t>
            </w:r>
            <w:r w:rsidRPr="004F7C34">
              <w:t>Кредитларни</w:t>
            </w:r>
            <w:r w:rsidRPr="00C23B0E">
              <w:rPr>
                <w:lang w:val="en-US"/>
              </w:rPr>
              <w:t xml:space="preserve"> </w:t>
            </w:r>
            <w:r>
              <w:t>қ</w:t>
            </w:r>
            <w:r w:rsidRPr="004F7C34">
              <w:t>айтариш</w:t>
            </w:r>
            <w:r w:rsidRPr="00C23B0E">
              <w:rPr>
                <w:lang w:val="en-US"/>
              </w:rPr>
              <w:t xml:space="preserve"> </w:t>
            </w:r>
            <w:r>
              <w:t>қ</w:t>
            </w:r>
            <w:r w:rsidRPr="004F7C34">
              <w:t>обилиятининг</w:t>
            </w:r>
            <w:r w:rsidRPr="00C23B0E">
              <w:rPr>
                <w:lang w:val="en-US"/>
              </w:rPr>
              <w:t xml:space="preserve"> </w:t>
            </w:r>
            <w:r w:rsidRPr="004F7C34">
              <w:t>ю</w:t>
            </w:r>
            <w:r>
              <w:t>қ</w:t>
            </w:r>
            <w:r w:rsidRPr="004F7C34">
              <w:t>ори</w:t>
            </w:r>
            <w:r w:rsidRPr="00C23B0E">
              <w:rPr>
                <w:lang w:val="en-US"/>
              </w:rPr>
              <w:t xml:space="preserve"> </w:t>
            </w:r>
            <w:r w:rsidRPr="004F7C34">
              <w:t>кўрсаткичлари</w:t>
            </w:r>
            <w:r w:rsidRPr="00C23B0E">
              <w:rPr>
                <w:lang w:val="en-US"/>
              </w:rPr>
              <w:t xml:space="preserve"> </w:t>
            </w:r>
            <w:r w:rsidRPr="004F7C34">
              <w:t>рейтинги</w:t>
            </w:r>
            <w:r w:rsidRPr="00C23B0E">
              <w:rPr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100%хавсиз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94,1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 xml:space="preserve">  А</w:t>
            </w:r>
            <w:r>
              <w:rPr>
                <w:lang w:val="en-US"/>
              </w:rPr>
              <w:t>Ҳ</w:t>
            </w:r>
            <w:r w:rsidRPr="004F7C34">
              <w:rPr>
                <w:lang w:val="en-US"/>
              </w:rPr>
              <w:t>оли ўртача ёши</w:t>
            </w: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Максимум</w:t>
            </w: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40,1</w:t>
            </w: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  <w:r w:rsidRPr="004F7C34">
              <w:rPr>
                <w:lang w:val="en-US"/>
              </w:rPr>
              <w:t>3</w:t>
            </w:r>
          </w:p>
        </w:tc>
      </w:tr>
      <w:tr w:rsidR="000D30F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</w:p>
        </w:tc>
        <w:tc>
          <w:tcPr>
            <w:tcW w:w="198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</w:p>
        </w:tc>
        <w:tc>
          <w:tcPr>
            <w:tcW w:w="1842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</w:p>
        </w:tc>
        <w:tc>
          <w:tcPr>
            <w:tcW w:w="1665" w:type="dxa"/>
          </w:tcPr>
          <w:p w:rsidR="000D30FC" w:rsidRPr="004F7C34" w:rsidRDefault="000D30FC" w:rsidP="00A75266">
            <w:pPr>
              <w:ind w:right="41"/>
              <w:jc w:val="both"/>
              <w:rPr>
                <w:lang w:val="en-US"/>
              </w:rPr>
            </w:pPr>
          </w:p>
        </w:tc>
      </w:tr>
    </w:tbl>
    <w:p w:rsidR="000D30FC" w:rsidRPr="000D30FC" w:rsidRDefault="000D30FC" w:rsidP="000D30FC">
      <w:pPr>
        <w:pStyle w:val="a3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азилмалар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, </w:t>
      </w:r>
      <w:r w:rsidRPr="004F7C34">
        <w:rPr>
          <w:rFonts w:ascii="Times New Roman" w:hAnsi="Times New Roman" w:cs="Times New Roman"/>
          <w:b w:val="0"/>
          <w:bCs w:val="0"/>
        </w:rPr>
        <w:t>гериин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бурмаланиши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билан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ли</w:t>
      </w:r>
      <w:proofErr w:type="gramEnd"/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ёнил</w:t>
      </w:r>
      <w:r>
        <w:rPr>
          <w:rFonts w:ascii="Times New Roman" w:hAnsi="Times New Roman" w:cs="Times New Roman"/>
          <w:b w:val="0"/>
          <w:bCs w:val="0"/>
        </w:rPr>
        <w:t>ғ</w:t>
      </w:r>
      <w:r w:rsidRPr="004F7C34">
        <w:rPr>
          <w:rFonts w:ascii="Times New Roman" w:hAnsi="Times New Roman" w:cs="Times New Roman"/>
          <w:b w:val="0"/>
          <w:bCs w:val="0"/>
        </w:rPr>
        <w:t>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фойдали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азилмалар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бор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. </w:t>
      </w:r>
      <w:r w:rsidRPr="004F7C34">
        <w:rPr>
          <w:rFonts w:ascii="Times New Roman" w:hAnsi="Times New Roman" w:cs="Times New Roman"/>
          <w:b w:val="0"/>
          <w:bCs w:val="0"/>
        </w:rPr>
        <w:t>Тошкўмир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азиб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аришда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Европада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олдинги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ўринларни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эгаллаб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туради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. </w:t>
      </w:r>
      <w:proofErr w:type="gramStart"/>
      <w:r w:rsidRPr="004F7C34">
        <w:rPr>
          <w:rFonts w:ascii="Times New Roman" w:hAnsi="Times New Roman" w:cs="Times New Roman"/>
          <w:b w:val="0"/>
          <w:bCs w:val="0"/>
        </w:rPr>
        <w:t>К</w:t>
      </w:r>
      <w:proofErr w:type="gramEnd"/>
      <w:r w:rsidRPr="004F7C34">
        <w:rPr>
          <w:rFonts w:ascii="Times New Roman" w:hAnsi="Times New Roman" w:cs="Times New Roman"/>
          <w:b w:val="0"/>
          <w:bCs w:val="0"/>
        </w:rPr>
        <w:t>ўмир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за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иралари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бўйича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4F7C34">
        <w:rPr>
          <w:rFonts w:ascii="Times New Roman" w:hAnsi="Times New Roman" w:cs="Times New Roman"/>
          <w:b w:val="0"/>
          <w:bCs w:val="0"/>
        </w:rPr>
        <w:t>онда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5 </w:t>
      </w:r>
      <w:r w:rsidRPr="004F7C34">
        <w:rPr>
          <w:rFonts w:ascii="Times New Roman" w:hAnsi="Times New Roman" w:cs="Times New Roman"/>
          <w:b w:val="0"/>
          <w:bCs w:val="0"/>
        </w:rPr>
        <w:t>ўринда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туради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. </w:t>
      </w:r>
      <w:r w:rsidRPr="004F7C34">
        <w:rPr>
          <w:rFonts w:ascii="Times New Roman" w:hAnsi="Times New Roman" w:cs="Times New Roman"/>
          <w:b w:val="0"/>
          <w:bCs w:val="0"/>
        </w:rPr>
        <w:t>Уни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ишлаб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4F7C34">
        <w:rPr>
          <w:rFonts w:ascii="Times New Roman" w:hAnsi="Times New Roman" w:cs="Times New Roman"/>
          <w:b w:val="0"/>
          <w:bCs w:val="0"/>
        </w:rPr>
        <w:t>ариш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ва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ундан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фойдаланиш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бўйича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эса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4 </w:t>
      </w:r>
      <w:r w:rsidRPr="004F7C34">
        <w:rPr>
          <w:rFonts w:ascii="Times New Roman" w:hAnsi="Times New Roman" w:cs="Times New Roman"/>
          <w:b w:val="0"/>
          <w:bCs w:val="0"/>
        </w:rPr>
        <w:t>ўринда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 xml:space="preserve"> </w:t>
      </w:r>
      <w:r w:rsidRPr="004F7C34">
        <w:rPr>
          <w:rFonts w:ascii="Times New Roman" w:hAnsi="Times New Roman" w:cs="Times New Roman"/>
          <w:b w:val="0"/>
          <w:bCs w:val="0"/>
        </w:rPr>
        <w:t>туради</w:t>
      </w:r>
      <w:r w:rsidRPr="000D30FC">
        <w:rPr>
          <w:rFonts w:ascii="Times New Roman" w:hAnsi="Times New Roman" w:cs="Times New Roman"/>
          <w:b w:val="0"/>
          <w:bCs w:val="0"/>
          <w:lang w:val="en-US"/>
        </w:rPr>
        <w:t>.</w:t>
      </w:r>
    </w:p>
    <w:p w:rsidR="000D30FC" w:rsidRPr="000D30FC" w:rsidRDefault="000D30FC" w:rsidP="000D30FC">
      <w:pPr>
        <w:jc w:val="center"/>
        <w:rPr>
          <w:b/>
          <w:bCs/>
          <w:spacing w:val="-4"/>
          <w:sz w:val="16"/>
          <w:szCs w:val="16"/>
          <w:lang w:val="en-US"/>
        </w:rPr>
      </w:pPr>
    </w:p>
    <w:p w:rsidR="000D30FC" w:rsidRPr="000D30FC" w:rsidRDefault="000D30FC" w:rsidP="000D30FC">
      <w:pPr>
        <w:jc w:val="center"/>
        <w:rPr>
          <w:b/>
          <w:bCs/>
          <w:spacing w:val="-4"/>
          <w:sz w:val="24"/>
          <w:szCs w:val="24"/>
          <w:lang w:val="en-US"/>
        </w:rPr>
      </w:pPr>
    </w:p>
    <w:p w:rsidR="000D30FC" w:rsidRPr="000D30FC" w:rsidRDefault="000D30FC" w:rsidP="000D30FC">
      <w:pPr>
        <w:jc w:val="center"/>
        <w:rPr>
          <w:b/>
          <w:bCs/>
          <w:spacing w:val="-4"/>
          <w:sz w:val="24"/>
          <w:szCs w:val="24"/>
          <w:lang w:val="en-US"/>
        </w:rPr>
      </w:pPr>
    </w:p>
    <w:p w:rsidR="000D30FC" w:rsidRPr="000D30FC" w:rsidRDefault="000D30FC" w:rsidP="000D30FC">
      <w:pPr>
        <w:jc w:val="center"/>
        <w:rPr>
          <w:b/>
          <w:bCs/>
          <w:spacing w:val="-4"/>
          <w:lang w:val="en-US"/>
        </w:rPr>
      </w:pPr>
      <w:r w:rsidRPr="004F7C34">
        <w:rPr>
          <w:b/>
          <w:bCs/>
          <w:spacing w:val="-4"/>
        </w:rPr>
        <w:t>Таянч</w:t>
      </w:r>
      <w:r w:rsidRPr="000D30FC">
        <w:rPr>
          <w:b/>
          <w:bCs/>
          <w:spacing w:val="-4"/>
          <w:lang w:val="en-US"/>
        </w:rPr>
        <w:t xml:space="preserve"> </w:t>
      </w:r>
      <w:r w:rsidRPr="004F7C34">
        <w:rPr>
          <w:b/>
          <w:bCs/>
          <w:spacing w:val="-4"/>
        </w:rPr>
        <w:t>иборалар</w:t>
      </w:r>
      <w:r w:rsidRPr="000D30FC">
        <w:rPr>
          <w:b/>
          <w:bCs/>
          <w:spacing w:val="-4"/>
          <w:lang w:val="en-US"/>
        </w:rPr>
        <w:t>:</w:t>
      </w:r>
    </w:p>
    <w:p w:rsidR="000D30FC" w:rsidRPr="000D30FC" w:rsidRDefault="000D30FC" w:rsidP="000D30FC">
      <w:pPr>
        <w:jc w:val="both"/>
        <w:rPr>
          <w:spacing w:val="-4"/>
          <w:sz w:val="24"/>
          <w:szCs w:val="24"/>
          <w:lang w:val="en-US"/>
        </w:rPr>
      </w:pPr>
      <w:r w:rsidRPr="004F7C34">
        <w:rPr>
          <w:b/>
          <w:bCs/>
          <w:spacing w:val="-4"/>
        </w:rPr>
        <w:t>Евро</w:t>
      </w:r>
      <w:r w:rsidRPr="000D30FC">
        <w:rPr>
          <w:spacing w:val="-4"/>
          <w:sz w:val="24"/>
          <w:szCs w:val="24"/>
          <w:lang w:val="en-US"/>
        </w:rPr>
        <w:t xml:space="preserve"> — </w:t>
      </w:r>
      <w:r w:rsidRPr="004F7C34">
        <w:rPr>
          <w:spacing w:val="-4"/>
          <w:sz w:val="24"/>
          <w:szCs w:val="24"/>
        </w:rPr>
        <w:t>валюта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хамкорлиги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ва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тижорий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банклар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Европа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фондининг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хисобларида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накдсиз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ёзув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кўринишидаги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халкаро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универсал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тўлов</w:t>
      </w:r>
      <w:r w:rsidRPr="000D30FC">
        <w:rPr>
          <w:spacing w:val="-4"/>
          <w:sz w:val="24"/>
          <w:szCs w:val="24"/>
          <w:lang w:val="en-US"/>
        </w:rPr>
        <w:t>-</w:t>
      </w:r>
      <w:r w:rsidRPr="004F7C34">
        <w:rPr>
          <w:spacing w:val="-4"/>
          <w:sz w:val="24"/>
          <w:szCs w:val="24"/>
        </w:rPr>
        <w:t>хисоб</w:t>
      </w:r>
      <w:r w:rsidRPr="000D30FC">
        <w:rPr>
          <w:spacing w:val="-4"/>
          <w:sz w:val="24"/>
          <w:szCs w:val="24"/>
          <w:lang w:val="en-US"/>
        </w:rPr>
        <w:t>-</w:t>
      </w:r>
      <w:r w:rsidRPr="004F7C34">
        <w:rPr>
          <w:spacing w:val="-4"/>
          <w:sz w:val="24"/>
          <w:szCs w:val="24"/>
        </w:rPr>
        <w:t>китоб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бирлиги</w:t>
      </w:r>
      <w:r w:rsidRPr="000D30FC">
        <w:rPr>
          <w:spacing w:val="-4"/>
          <w:sz w:val="24"/>
          <w:szCs w:val="24"/>
          <w:lang w:val="en-US"/>
        </w:rPr>
        <w:t>.</w:t>
      </w:r>
    </w:p>
    <w:p w:rsidR="000D30FC" w:rsidRPr="000D30FC" w:rsidRDefault="000D30FC" w:rsidP="000D30FC">
      <w:pPr>
        <w:jc w:val="both"/>
        <w:rPr>
          <w:spacing w:val="-4"/>
          <w:sz w:val="24"/>
          <w:szCs w:val="24"/>
          <w:lang w:val="en-US"/>
        </w:rPr>
      </w:pPr>
      <w:r w:rsidRPr="004F7C34">
        <w:rPr>
          <w:b/>
          <w:bCs/>
          <w:spacing w:val="-4"/>
        </w:rPr>
        <w:t>Евро</w:t>
      </w:r>
      <w:r w:rsidRPr="000D30FC">
        <w:rPr>
          <w:spacing w:val="-4"/>
          <w:sz w:val="24"/>
          <w:szCs w:val="24"/>
          <w:lang w:val="en-US"/>
        </w:rPr>
        <w:t xml:space="preserve"> — </w:t>
      </w:r>
      <w:r w:rsidRPr="004F7C34">
        <w:rPr>
          <w:spacing w:val="-4"/>
          <w:sz w:val="24"/>
          <w:szCs w:val="24"/>
        </w:rPr>
        <w:t>универсал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европа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хисоб</w:t>
      </w:r>
      <w:r w:rsidRPr="000D30FC">
        <w:rPr>
          <w:spacing w:val="-4"/>
          <w:sz w:val="24"/>
          <w:szCs w:val="24"/>
          <w:lang w:val="en-US"/>
        </w:rPr>
        <w:t>-</w:t>
      </w:r>
      <w:r w:rsidRPr="004F7C34">
        <w:rPr>
          <w:spacing w:val="-4"/>
          <w:sz w:val="24"/>
          <w:szCs w:val="24"/>
        </w:rPr>
        <w:t>китоб</w:t>
      </w:r>
      <w:r w:rsidRPr="000D30FC">
        <w:rPr>
          <w:spacing w:val="-4"/>
          <w:sz w:val="24"/>
          <w:szCs w:val="24"/>
          <w:lang w:val="en-US"/>
        </w:rPr>
        <w:t>-</w:t>
      </w:r>
      <w:r w:rsidRPr="004F7C34">
        <w:rPr>
          <w:spacing w:val="-4"/>
          <w:sz w:val="24"/>
          <w:szCs w:val="24"/>
        </w:rPr>
        <w:t>тўлов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бирлиги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бўлиб</w:t>
      </w:r>
      <w:r w:rsidRPr="000D30FC">
        <w:rPr>
          <w:spacing w:val="-4"/>
          <w:sz w:val="24"/>
          <w:szCs w:val="24"/>
          <w:lang w:val="en-US"/>
        </w:rPr>
        <w:t xml:space="preserve">, </w:t>
      </w:r>
      <w:r w:rsidRPr="004F7C34">
        <w:rPr>
          <w:spacing w:val="-4"/>
          <w:sz w:val="24"/>
          <w:szCs w:val="24"/>
        </w:rPr>
        <w:t>ЕИга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аъзо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мамлакатлар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худудида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ЭКЮ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ўрнига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жорий</w:t>
      </w:r>
      <w:r w:rsidRPr="000D30FC">
        <w:rPr>
          <w:spacing w:val="-4"/>
          <w:sz w:val="24"/>
          <w:szCs w:val="24"/>
          <w:lang w:val="en-US"/>
        </w:rPr>
        <w:t xml:space="preserve"> </w:t>
      </w:r>
      <w:r w:rsidRPr="004F7C34">
        <w:rPr>
          <w:spacing w:val="-4"/>
          <w:sz w:val="24"/>
          <w:szCs w:val="24"/>
        </w:rPr>
        <w:t>этилган</w:t>
      </w:r>
      <w:r w:rsidRPr="000D30FC">
        <w:rPr>
          <w:spacing w:val="-4"/>
          <w:sz w:val="24"/>
          <w:szCs w:val="24"/>
          <w:lang w:val="en-US"/>
        </w:rPr>
        <w:t>.</w:t>
      </w:r>
    </w:p>
    <w:p w:rsidR="000D30FC" w:rsidRPr="004F7C34" w:rsidRDefault="000D30FC" w:rsidP="000D30F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валюта тизими</w:t>
      </w:r>
      <w:r w:rsidRPr="004F7C34">
        <w:rPr>
          <w:b/>
          <w:bCs/>
          <w:spacing w:val="-4"/>
          <w:sz w:val="24"/>
          <w:szCs w:val="24"/>
        </w:rPr>
        <w:t xml:space="preserve"> (ЕВТ) </w:t>
      </w:r>
      <w:r w:rsidRPr="004F7C34">
        <w:rPr>
          <w:spacing w:val="-4"/>
          <w:sz w:val="24"/>
          <w:szCs w:val="24"/>
        </w:rPr>
        <w:t>— ЕИ аъзоларининг худудий валюта гурухи.</w:t>
      </w:r>
    </w:p>
    <w:p w:rsidR="000D30FC" w:rsidRPr="004F7C34" w:rsidRDefault="000D30FC" w:rsidP="000D30F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Иттифок</w:t>
      </w:r>
      <w:proofErr w:type="gramStart"/>
      <w:r w:rsidRPr="004F7C34">
        <w:rPr>
          <w:b/>
          <w:bCs/>
          <w:spacing w:val="-4"/>
        </w:rPr>
        <w:t>и(</w:t>
      </w:r>
      <w:proofErr w:type="gramEnd"/>
      <w:r w:rsidRPr="004F7C34">
        <w:rPr>
          <w:b/>
          <w:bCs/>
          <w:spacing w:val="-4"/>
        </w:rPr>
        <w:t>ЕИ)</w:t>
      </w:r>
      <w:r w:rsidRPr="004F7C34">
        <w:rPr>
          <w:spacing w:val="-4"/>
          <w:sz w:val="24"/>
          <w:szCs w:val="24"/>
        </w:rPr>
        <w:t xml:space="preserve"> - Европанинг 25та давлатини бирлаштирувчи иктисодий ва сиёсий гурух.</w:t>
      </w:r>
    </w:p>
    <w:p w:rsidR="000D30FC" w:rsidRPr="004F7C34" w:rsidRDefault="000D30FC" w:rsidP="000D30F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Савдо ва тараккиёт бўйича БМТ Анжумани</w:t>
      </w:r>
      <w:r w:rsidRPr="004F7C34">
        <w:rPr>
          <w:spacing w:val="-4"/>
          <w:sz w:val="24"/>
          <w:szCs w:val="24"/>
        </w:rPr>
        <w:t xml:space="preserve"> (ЮНКТАД) — БМТ тизими доирасидаги махсус муассаса.</w:t>
      </w:r>
    </w:p>
    <w:p w:rsidR="000D30FC" w:rsidRPr="004F7C34" w:rsidRDefault="000D30FC" w:rsidP="000D30F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Савдода энг кулай шароит яратиш режими</w:t>
      </w:r>
      <w:r w:rsidRPr="004F7C34">
        <w:rPr>
          <w:spacing w:val="-4"/>
          <w:sz w:val="24"/>
          <w:szCs w:val="24"/>
        </w:rPr>
        <w:t xml:space="preserve"> — мамлакатлар ўртасида келишилган холда ўрнатилган савдо операцияларининг имтиёзли тартиби.</w:t>
      </w:r>
    </w:p>
    <w:p w:rsidR="000D30FC" w:rsidRPr="004F7C34" w:rsidRDefault="000D30FC" w:rsidP="000D30FC">
      <w:pPr>
        <w:rPr>
          <w:b/>
          <w:bCs/>
          <w:spacing w:val="-4"/>
          <w:sz w:val="16"/>
          <w:szCs w:val="16"/>
        </w:rPr>
      </w:pPr>
    </w:p>
    <w:p w:rsidR="000D30FC" w:rsidRPr="004F7C34" w:rsidRDefault="000D30FC" w:rsidP="000D30FC">
      <w:pPr>
        <w:pStyle w:val="a3"/>
        <w:ind w:left="426" w:hanging="426"/>
        <w:rPr>
          <w:rFonts w:ascii="Times New Roman" w:hAnsi="Times New Roman" w:cs="Times New Roman"/>
          <w:spacing w:val="-4"/>
          <w:lang w:val="en-US"/>
        </w:rPr>
      </w:pPr>
      <w:r w:rsidRPr="004F7C34">
        <w:rPr>
          <w:rFonts w:ascii="Times New Roman" w:hAnsi="Times New Roman" w:cs="Times New Roman"/>
          <w:spacing w:val="-4"/>
          <w:lang w:val="en-US"/>
        </w:rPr>
        <w:t>Назорат саволлари: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lastRenderedPageBreak/>
        <w:t>Германиянинг умумий географик мухитига тавсиф беринг. Мамлакатнинг табиий географик урни унинг иктисодиётида кандай роль уйнайди?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Германиянинг саноатининг усиш суъатлари тарихан кандай ривожланган?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60-70-йилларда Германиянинг ташки алокалари кандай омиллар таъсирида ривожланиб борган?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Европа Иттифокида Германиянинг кандай уринга эга?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Германиянинг жахон бозорида узининг кандай махсулотлари билан машхур?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  <w:lang w:val="en-US"/>
        </w:rPr>
      </w:pPr>
      <w:r w:rsidRPr="004F7C34">
        <w:rPr>
          <w:spacing w:val="-4"/>
          <w:sz w:val="26"/>
          <w:szCs w:val="26"/>
        </w:rPr>
        <w:t xml:space="preserve">Германиянинг ТМКларининг жахон микёсидаги урни хакида гапириб беринг? </w:t>
      </w:r>
      <w:r w:rsidRPr="004F7C34">
        <w:rPr>
          <w:spacing w:val="-4"/>
          <w:sz w:val="26"/>
          <w:szCs w:val="26"/>
          <w:lang w:val="en-US"/>
        </w:rPr>
        <w:t>Мамлакат бу шахсларга нисбатан кандай имтиёзлар чикарган?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14"/>
          <w:sz w:val="26"/>
          <w:szCs w:val="26"/>
        </w:rPr>
        <w:t>Германиянинг Иктисодий курсаткичларини тахлил килинг, ХХ асрнинг иккинчи ярмида Германиянинг иктисодий тараккиётининг асосий фактор ва вазиваларини курсатинг</w:t>
      </w:r>
      <w:r w:rsidRPr="004F7C34">
        <w:rPr>
          <w:spacing w:val="-4"/>
          <w:sz w:val="26"/>
          <w:szCs w:val="26"/>
        </w:rPr>
        <w:t>.</w:t>
      </w:r>
    </w:p>
    <w:p w:rsidR="000D30FC" w:rsidRPr="004F7C34" w:rsidRDefault="000D30FC" w:rsidP="000D30FC">
      <w:pPr>
        <w:numPr>
          <w:ilvl w:val="0"/>
          <w:numId w:val="2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Узбкистон билан Франциянинг иктисодий алокаларини характерланг, хозирги вактда кандай элчилик вазифалари амалга оширилмокда?</w:t>
      </w:r>
    </w:p>
    <w:p w:rsidR="000D30FC" w:rsidRPr="004F7C34" w:rsidRDefault="000D30FC" w:rsidP="000D30FC">
      <w:pPr>
        <w:shd w:val="clear" w:color="auto" w:fill="FFFFFF"/>
        <w:ind w:left="426" w:hanging="426"/>
        <w:jc w:val="both"/>
        <w:rPr>
          <w:spacing w:val="-4"/>
          <w:sz w:val="16"/>
          <w:szCs w:val="16"/>
        </w:rPr>
      </w:pPr>
    </w:p>
    <w:p w:rsidR="000D30FC" w:rsidRPr="004F7C34" w:rsidRDefault="000D30FC" w:rsidP="000D30FC">
      <w:pPr>
        <w:shd w:val="clear" w:color="auto" w:fill="FFFFFF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Адабиётлар руйхати:</w:t>
      </w:r>
    </w:p>
    <w:p w:rsidR="000D30FC" w:rsidRPr="004F7C34" w:rsidRDefault="000D30FC" w:rsidP="000D30FC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Кудров   В.М</w:t>
      </w:r>
      <w:r w:rsidRPr="004F7C34">
        <w:rPr>
          <w:color w:val="000000"/>
          <w:spacing w:val="-4"/>
          <w:sz w:val="24"/>
          <w:szCs w:val="24"/>
        </w:rPr>
        <w:t xml:space="preserve">.   Москва  2004 </w:t>
      </w:r>
    </w:p>
    <w:p w:rsidR="000D30FC" w:rsidRPr="004F7C34" w:rsidRDefault="000D30FC" w:rsidP="000D30F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Ломакин  В.</w:t>
      </w:r>
      <w:proofErr w:type="gramStart"/>
      <w:r w:rsidRPr="004F7C34">
        <w:rPr>
          <w:i/>
          <w:iCs/>
          <w:color w:val="000000"/>
          <w:spacing w:val="-4"/>
          <w:sz w:val="24"/>
          <w:szCs w:val="24"/>
        </w:rPr>
        <w:t>К</w:t>
      </w:r>
      <w:proofErr w:type="gramEnd"/>
      <w:r w:rsidRPr="004F7C34">
        <w:rPr>
          <w:color w:val="000000"/>
          <w:spacing w:val="-4"/>
          <w:sz w:val="24"/>
          <w:szCs w:val="24"/>
        </w:rPr>
        <w:t xml:space="preserve"> Москва  2004</w:t>
      </w:r>
      <w:r w:rsidRPr="004F7C34">
        <w:rPr>
          <w:i/>
          <w:iCs/>
          <w:color w:val="000000"/>
          <w:spacing w:val="-4"/>
          <w:sz w:val="24"/>
          <w:szCs w:val="24"/>
        </w:rPr>
        <w:t>.</w:t>
      </w:r>
    </w:p>
    <w:p w:rsidR="000D30FC" w:rsidRPr="004F7C34" w:rsidRDefault="000D30FC" w:rsidP="000D30FC">
      <w:pPr>
        <w:pStyle w:val="a3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 Социально- экономическая география зарубежного мира. 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М      Дрофо 2003</w:t>
      </w:r>
    </w:p>
    <w:p w:rsidR="000D30FC" w:rsidRPr="004F7C34" w:rsidRDefault="000D30FC" w:rsidP="000D30F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Экономика Зарубежн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 xml:space="preserve">х  стран. </w:t>
      </w:r>
      <w:r w:rsidRPr="004F7C34">
        <w:rPr>
          <w:i/>
          <w:iCs/>
          <w:color w:val="000000"/>
          <w:spacing w:val="-4"/>
          <w:sz w:val="24"/>
          <w:szCs w:val="24"/>
        </w:rPr>
        <w:t>Погорелецкий А.И</w:t>
      </w:r>
      <w:r w:rsidRPr="004F7C34">
        <w:rPr>
          <w:color w:val="000000"/>
          <w:spacing w:val="-4"/>
          <w:sz w:val="24"/>
          <w:szCs w:val="24"/>
        </w:rPr>
        <w:t xml:space="preserve"> Санкт петербург 2003 </w:t>
      </w:r>
    </w:p>
    <w:p w:rsidR="000D30FC" w:rsidRPr="004F7C34" w:rsidRDefault="000D30FC" w:rsidP="000D30FC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Европейский Союз</w:t>
      </w:r>
      <w:r w:rsidRPr="004F7C34">
        <w:rPr>
          <w:i/>
          <w:iCs/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Буторина. О. 2003г</w:t>
      </w:r>
    </w:p>
    <w:p w:rsidR="000D30FC" w:rsidRPr="004F7C34" w:rsidRDefault="000D30FC" w:rsidP="000D30FC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Европейская экономическая и вальютная интеграция. Пашковкая. И. 2003г.</w:t>
      </w:r>
    </w:p>
    <w:p w:rsidR="000D30FC" w:rsidRPr="004F7C34" w:rsidRDefault="000D30FC" w:rsidP="000D30FC">
      <w:pPr>
        <w:tabs>
          <w:tab w:val="left" w:pos="0"/>
        </w:tabs>
        <w:ind w:right="57" w:firstLine="426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Интернет сайтлар: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 xml:space="preserve">www.uk.ru 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www.aport.ru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ino.uzpak.uz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www.fera.uz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www.cer.uz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www.ecoaccord.cks.lead.org</w:t>
      </w:r>
      <w:r w:rsidRPr="004F7C34">
        <w:rPr>
          <w:color w:val="000000"/>
          <w:spacing w:val="-4"/>
          <w:sz w:val="24"/>
          <w:szCs w:val="24"/>
          <w:lang w:val="en-US"/>
        </w:rPr>
        <w:tab/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proofErr w:type="gramStart"/>
      <w:r w:rsidRPr="004F7C34">
        <w:rPr>
          <w:color w:val="000000"/>
          <w:spacing w:val="-4"/>
          <w:sz w:val="24"/>
          <w:szCs w:val="24"/>
          <w:lang w:val="en-US"/>
        </w:rPr>
        <w:t>www</w:t>
      </w:r>
      <w:proofErr w:type="gramEnd"/>
      <w:r w:rsidRPr="004F7C34">
        <w:rPr>
          <w:color w:val="000000"/>
          <w:spacing w:val="-4"/>
          <w:sz w:val="24"/>
          <w:szCs w:val="24"/>
          <w:lang w:val="en-US"/>
        </w:rPr>
        <w:t>. review.uz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УзА Узбекистон Миллий ахборот агентлиги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uza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  <w:r w:rsidRPr="004F7C34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</w:p>
    <w:p w:rsidR="000D30FC" w:rsidRPr="004F7C34" w:rsidRDefault="000D30FC" w:rsidP="000D30FC">
      <w:pPr>
        <w:numPr>
          <w:ilvl w:val="0"/>
          <w:numId w:val="1"/>
        </w:numPr>
        <w:tabs>
          <w:tab w:val="left" w:pos="75"/>
        </w:tabs>
        <w:ind w:left="0" w:firstLine="0"/>
        <w:jc w:val="both"/>
        <w:rPr>
          <w:color w:val="000000"/>
          <w:spacing w:val="-4"/>
        </w:rPr>
      </w:pPr>
      <w:r w:rsidRPr="004F7C34">
        <w:rPr>
          <w:color w:val="000000"/>
          <w:spacing w:val="-4"/>
          <w:lang w:val="en-US"/>
        </w:rPr>
        <w:t>www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wto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org</w:t>
      </w:r>
    </w:p>
    <w:p w:rsidR="00BC068A" w:rsidRDefault="000D30FC" w:rsidP="000D30FC">
      <w:r w:rsidRPr="004F7C34">
        <w:rPr>
          <w:b/>
          <w:bCs/>
          <w:spacing w:val="-4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D41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FC"/>
    <w:rsid w:val="000D30F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F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D30FC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D30FC"/>
    <w:rPr>
      <w:rFonts w:ascii="Bodo_uzb" w:eastAsia="Times New Roman" w:hAnsi="Bodo_uzb" w:cs="Bodo_uzb"/>
      <w:sz w:val="32"/>
      <w:szCs w:val="32"/>
      <w:lang w:val="ru-RU" w:eastAsia="ru-RU"/>
    </w:rPr>
  </w:style>
  <w:style w:type="paragraph" w:styleId="a3">
    <w:name w:val="Body Text"/>
    <w:basedOn w:val="a"/>
    <w:link w:val="a4"/>
    <w:uiPriority w:val="99"/>
    <w:rsid w:val="000D30FC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0D30FC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F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D30FC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D30FC"/>
    <w:rPr>
      <w:rFonts w:ascii="Bodo_uzb" w:eastAsia="Times New Roman" w:hAnsi="Bodo_uzb" w:cs="Bodo_uzb"/>
      <w:sz w:val="32"/>
      <w:szCs w:val="32"/>
      <w:lang w:val="ru-RU" w:eastAsia="ru-RU"/>
    </w:rPr>
  </w:style>
  <w:style w:type="paragraph" w:styleId="a3">
    <w:name w:val="Body Text"/>
    <w:basedOn w:val="a"/>
    <w:link w:val="a4"/>
    <w:uiPriority w:val="99"/>
    <w:rsid w:val="000D30FC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0D30FC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1684</Words>
  <Characters>9599</Characters>
  <Application>Microsoft Office Word</Application>
  <DocSecurity>0</DocSecurity>
  <Lines>79</Lines>
  <Paragraphs>22</Paragraphs>
  <ScaleCrop>false</ScaleCrop>
  <Company>Home</Company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2012-11-05T12:17:00Z</dcterms:created>
  <dcterms:modified xsi:type="dcterms:W3CDTF">2012-11-05T12:18:00Z</dcterms:modified>
</cp:coreProperties>
</file>